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sz w:val="24"/>
          <w:szCs w:val="24"/>
        </w:rPr>
        <w:t xml:space="preserve">CỘNG HÒA XÃ HỘI CHỦ NGHĨA VIỆT NAM</w:t>
      </w:r>
    </w:p>
    <w:p>
      <w:pPr>
        <w:spacing w:after="20"/>
        <w:jc w:val="center"/>
      </w:pPr>
      <w:r>
        <w:rPr>
          <w:b/>
          <w:bCs/>
          <w:sz w:val="24"/>
          <w:szCs w:val="24"/>
        </w:rPr>
        <w:t xml:space="preserve">Độc lập - Tự do - Hạnh phúc</w:t>
      </w:r>
    </w:p>
    <w:p>
      <w:pPr>
        <w:spacing w:after="200"/>
        <w:jc w:val="center"/>
      </w:pPr>
      <w:r>
        <w:rPr>
          <w:sz w:val="24"/>
          <w:szCs w:val="24"/>
        </w:rPr>
        <w:t xml:space="preserve">------------------</w:t>
      </w:r>
    </w:p>
    <w:p>
      <w:pPr>
        <w:spacing w:after="20"/>
        <w:jc w:val="center"/>
      </w:pPr>
      <w:r>
        <w:rPr>
          <w:b/>
          <w:bCs/>
          <w:sz w:val="32"/>
          <w:szCs w:val="32"/>
        </w:rPr>
        <w:t xml:space="preserve">BIÊN BẢN NGHIỆM THU CÔNG VIỆC THÀNH PHẦN</w:t>
      </w:r>
    </w:p>
    <w:p>
      <w:pPr>
        <w:spacing w:after="20"/>
        <w:jc w:val="center"/>
      </w:pPr>
      <w:r>
        <w:rPr>
          <w:i/>
          <w:iCs/>
          <w:sz w:val="22"/>
          <w:szCs w:val="22"/>
        </w:rPr>
        <w:t xml:space="preserve">(Mẫu 3 bên — Áp dụng cho công tác Quản lý Nhà thầu phụ, Dự án Khách sạn)</w:t>
      </w:r>
    </w:p>
    <w:p>
      <w:pPr>
        <w:spacing w:after="200"/>
        <w:jc w:val="center"/>
      </w:pPr>
      <w:r>
        <w:rPr>
          <w:sz w:val="24"/>
          <w:szCs w:val="24"/>
        </w:rPr>
        <w:t xml:space="preserve">Số: ............../BBNT/............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Dự án: ......................................................................................................................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Gói thầu / Hạng mục NTP: 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Địa điểm: .............................................................. Ngày nghiệm thu: ...../...../.........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1. ĐỐI TƯỢNG NGHIỆM THU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- Hạng mục: ........................................................................................................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- Vị trí thi công: Tầng ............ Phòng số ............ Khu vực 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- Đối tượng kiểm tra (VD: nghiệm thu trục đứng hệ thống kỹ thuật / chống thấm sàn WC):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  ...........................................................................................................................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2. THÀNH PHẦN THAM GIA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a) Đại diện Chủ đầu tư / Tư vấn giám sát (TVGS):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   Ông/Bà: ................................................. Chức vụ: 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b) Đại diện Nhà thầu chính (Tổng thầu):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   Ông/Bà: ................................................. Chức vụ: 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c) Đại diện Nhà thầu phụ (NTP):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   Ông/Bà: ................................................. Chức vụ: ..............................................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3. CĂN CỨ NGHIỆM THU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- Bản vẽ thi công (Shop Drawings) số: ................ phê duyệt ngày: ...../...../.........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- Tiêu chuẩn kỹ thuật áp dụng (Project Specifications) Mục số: 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- Kết quả thí nghiệm vật liệu / Biên bản kiểm tra vật tư đầu vào số: ..............................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4. ĐÁNH GIÁ CHẤT LƯỢNG CÔNG VIỆC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1800"/>
        <w:gridCol w:w="1800"/>
      </w:tblGrid>
      <w:tr>
        <w:trPr>
          <w:tblHeader/>
        </w:trPr>
        <w:tc>
          <w:tcPr>
            <w:tcW w:type="dxa" w:w="5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6D2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Nội dung đánh giá</w:t>
            </w:r>
          </w:p>
        </w:tc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6D2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Đạt</w:t>
            </w:r>
          </w:p>
        </w:tc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6D2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Không đạt</w:t>
            </w:r>
          </w:p>
        </w:tc>
      </w:tr>
      <w:tr>
        <w:tc>
          <w:tcPr>
            <w:tcW w:type="dxa" w:w="5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Kích thước hình học, tim trục, cao độ</w:t>
            </w:r>
          </w:p>
        </w:tc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</w:t>
            </w:r>
          </w:p>
        </w:tc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Chất lượng bề mặt / độ kín khít kỹ thuật</w:t>
            </w:r>
          </w:p>
        </w:tc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</w:t>
            </w:r>
          </w:p>
        </w:tc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An toàn lao động và vệ sinh khu vực</w:t>
            </w:r>
          </w:p>
        </w:tc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</w:t>
            </w:r>
          </w:p>
        </w:tc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Ý kiến cụ thể của các bên: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...............................................................................................................................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5. KẾT LUẬN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Chấp nhận nghiệm thu. Cho phép NTP chuyển bước thi công hạng mục tiếp theo.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Không chấp nhận nghiệm thu. NTP phải sửa chữa theo Phiếu yêu cầu (NCR) số: ............ trước ngày: ...../...../.........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ĐẠI DIỆN NTP</w:t>
            </w:r>
          </w:p>
          <w:p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(Ký, ghi rõ họ tên)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ĐẠI DIỆN NHÀ THẦU CHÍNH</w:t>
            </w:r>
          </w:p>
          <w:p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(Ký, ghi rõ họ tên)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ĐẠI DIỆN CĐT / TVGS</w:t>
            </w:r>
          </w:p>
          <w:p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(Ký, ghi rõ họ tên)</w:t>
            </w:r>
          </w:p>
        </w:tc>
      </w:tr>
    </w:tbl>
    <w:p>
      <w:r>
        <w:br w:type="page"/>
      </w:r>
    </w:p>
    <w:p>
      <w:pPr>
        <w:spacing w:after="20"/>
        <w:jc w:val="center"/>
      </w:pPr>
      <w:r>
        <w:rPr>
          <w:b/>
          <w:bCs/>
          <w:sz w:val="30"/>
          <w:szCs w:val="30"/>
        </w:rPr>
        <w:t xml:space="preserve">CHECKLIST ĐÁNH GIÁ VÀ LỰA CHỌN NHÀ THẦU PHỤ</w:t>
      </w:r>
    </w:p>
    <w:p>
      <w:pPr>
        <w:spacing w:after="200"/>
        <w:jc w:val="center"/>
      </w:pPr>
      <w:r>
        <w:rPr>
          <w:i/>
          <w:iCs/>
          <w:sz w:val="22"/>
          <w:szCs w:val="22"/>
        </w:rPr>
        <w:t xml:space="preserve">(Giai đoạn đấu thầu — dành cho Nhà thầu chính &amp; Tư vấn QLDA)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Dự án: ......................................................................................................................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Tên NTP được đánh giá: 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Gói thầu: .................................................. Ngày đánh giá: ...../...../.........</w:t>
      </w:r>
    </w:p>
    <w:p>
      <w:pPr>
        <w:spacing w:after="8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500"/>
        <w:gridCol w:w="1200"/>
        <w:gridCol w:w="1300"/>
        <w:gridCol w:w="1300"/>
      </w:tblGrid>
      <w:tr>
        <w:trPr>
          <w:tblHeader/>
        </w:trP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6D2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STT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6D2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Tiêu chí đánh giá</w:t>
            </w:r>
          </w:p>
        </w:tc>
        <w:tc>
          <w:tcPr>
            <w:tcW w:type="dxa" w:w="1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6D2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Trọng số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6D2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Tình trạng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6D2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Ghi chú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Năng lực hồ sơ 5 sao: đã hoàn thiện tối thiểu 2 dự án khách sạn phân khúc tương đương</w:t>
            </w:r>
          </w:p>
        </w:tc>
        <w:tc>
          <w:tcPr>
            <w:tcW w:type="dxa" w:w="1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25%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 Đạt
☐ Không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Yêu cầu biên bản bàn giao đưa vào sử dụng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Năng lực tài chính: hạn mức tín dụng cam kết cho dự án tối thiểu 30% giá trị gói thầu</w:t>
            </w:r>
          </w:p>
        </w:tc>
        <w:tc>
          <w:tcPr>
            <w:tcW w:type="dxa" w:w="1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20%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 Đạt
☐ Không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Tránh NTP đứt gánh giữa đường do thiếu vốn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Hồ sơ nhân sự cốt lõi: chỉ huy trưởng &amp; kỹ sư trưởng có chứng chỉ hành nghề hạng I/II</w:t>
            </w:r>
          </w:p>
        </w:tc>
        <w:tc>
          <w:tcPr>
            <w:tcW w:type="dxa" w:w="1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15%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 Đạt
☐ Không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Phỏng vấn trực tiếp nhân sự cắm chốt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4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Sự sẵn sàng của chuỗi cung ứng: cam kết bằng văn bản của NSX vật tư chiến lược</w:t>
            </w:r>
          </w:p>
        </w:tc>
        <w:tc>
          <w:tcPr>
            <w:tcW w:type="dxa" w:w="1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15%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 Đạt
☐ Không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Quan trọng với vật liệu nhập khẩu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5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Biện pháp thi công (method statement): xử lý điểm giao cắt kỹ thuật (interface) rõ ràng</w:t>
            </w:r>
          </w:p>
        </w:tc>
        <w:tc>
          <w:tcPr>
            <w:tcW w:type="dxa" w:w="1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15%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 Đạt
☐ Không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Đánh giá hiểu biết của NTP qua bản vẽ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6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Cam kết an toàn &amp; tiến độ: không vi phạm TNLĐ nghiêm trọng trong 3 năm gần nhất</w:t>
            </w:r>
          </w:p>
        </w:tc>
        <w:tc>
          <w:tcPr>
            <w:tcW w:type="dxa" w:w="1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10%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2"/>
                <w:szCs w:val="22"/>
              </w:rPr>
              <w:t xml:space="preserve">☐ Đạt
☐ Không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>Kiểm tra lịch sử đóng bảo hiểm TNLĐ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Tổng điểm đánh giá: .................../100        Kết luận:  ☐ Đạt — đề xuất ký HĐ   ☐ Không đạt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jc w:val="right"/>
      </w:pPr>
      <w:r>
        <w:rPr>
          <w:sz w:val="24"/>
          <w:szCs w:val="24"/>
        </w:rPr>
        <w:t xml:space="preserve">Người đánh giá: .................................................</w:t>
      </w:r>
    </w:p>
    <w:p>
      <w:pPr>
        <w:jc w:val="right"/>
      </w:pPr>
      <w:r>
        <w:rPr>
          <w:i/>
          <w:iCs/>
          <w:sz w:val="20"/>
          <w:szCs w:val="20"/>
        </w:rPr>
        <w:t xml:space="preserve">(Ký, ghi rõ họ tên)</w:t>
      </w:r>
    </w:p>
    <w:p>
      <w:r>
        <w:br w:type="page"/>
      </w:r>
    </w:p>
    <w:p>
      <w:pPr>
        <w:spacing w:after="20"/>
        <w:jc w:val="center"/>
      </w:pPr>
      <w:r>
        <w:rPr>
          <w:b/>
          <w:bCs/>
          <w:sz w:val="30"/>
          <w:szCs w:val="30"/>
        </w:rPr>
        <w:t xml:space="preserve">CHECKLIST NGHIỆM THU BUỒNG PHÒNG MẪU</w:t>
      </w:r>
    </w:p>
    <w:p>
      <w:pPr>
        <w:spacing w:after="200"/>
        <w:jc w:val="center"/>
      </w:pPr>
      <w:r>
        <w:rPr>
          <w:i/>
          <w:iCs/>
          <w:sz w:val="22"/>
          <w:szCs w:val="22"/>
        </w:rPr>
        <w:t xml:space="preserve">(Mock-up Room Checklist — chuẩn đối sánh cho toàn bộ tháp khách sạn)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Dự án: .................................................. Phòng mẫu số: .............. Tầng: 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Ngày kiểm tra: ...../...../.........        Loại phòng (Deluxe/Suite): ..........................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A. HẠNG MỤC CƠ ĐIỆN (MEP) &amp; ĐÈN CHIẾU SÁNG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Độ ồn miệng gió điều hòa (FCU) không vượt 35 dB khi chạy công suất tối đa.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Áp lực nước tại vòi sen đạt dòng chảy mạnh nhưng không bắn tung tóe.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Đèn LED âm trần (downlight) đồng đều nhiệt độ màu (VD: đúng 3000K ấm), không nhấp nháy.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Công tắc hành lang, ổ cắm đầu giường đặt đúng tầm với theo bản vẽ ergonomics.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B. HẠNG MỤC HOÀN THIỆN NỘI THẤT (FIT-OUT)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Khe hở (gap) giữa các mảng gỗ vách trang trí không vượt 1 mm.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Cửa phòng ngủ có ron cao su cách âm kín khít, không lọt sáng qua khe chân cửa.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Tường sơn bả kiểm tra bằng đèn halogen không gợn sóng, không lộ vết giáp lai.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Gạch ốp lát phòng tắm trùng mạch hoàn hảo giữa sàn và tường.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C. HẠNG MỤC VẬN HÀNH &amp; TIỆN ÍCH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Khóa thẻ từ nhạy, tích hợp mượt với hệ thống ngắt điện tự động (energy saver).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Két sắt âm tủ và minibar hoạt động êm; tủ gỗ có khe thoát nhiệt đúng kỹ thuật.</w:t>
      </w:r>
    </w:p>
    <w:p>
      <w:pPr>
        <w:spacing w:after="70" w:line="264"/>
      </w:pPr>
      <w:r>
        <w:rPr>
          <w:sz w:val="26"/>
          <w:szCs w:val="26"/>
        </w:rPr>
        <w:t xml:space="preserve">☐  </w:t>
      </w:r>
      <w:r>
        <w:rPr>
          <w:sz w:val="24"/>
          <w:szCs w:val="24"/>
        </w:rPr>
        <w:t xml:space="preserve">Thử nước sàn phòng tắm: thoát hết trong 3 phút, không đọng nước cục bộ.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Kết luận:  ☐ Phòng mẫu đạt — chốt làm chuẩn đối sánh   ☐ Cần khắc phục theo ghi chú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Ghi chú: .................................................................................................................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...............................................................................................................................</w:t>
      </w:r>
    </w:p>
    <w:p>
      <w:r>
        <w:br w:type="page"/>
      </w:r>
    </w:p>
    <w:p>
      <w:pPr>
        <w:spacing w:after="10"/>
        <w:jc w:val="center"/>
      </w:pPr>
      <w:r>
        <w:rPr>
          <w:b/>
          <w:bCs/>
          <w:sz w:val="32"/>
          <w:szCs w:val="32"/>
        </w:rPr>
        <w:t xml:space="preserve">PHIẾU YÊU CẦU KHẮC PHỤC</w:t>
      </w:r>
    </w:p>
    <w:p>
      <w:pPr>
        <w:spacing w:after="20"/>
        <w:jc w:val="center"/>
      </w:pPr>
      <w:r>
        <w:rPr>
          <w:i/>
          <w:iCs/>
          <w:sz w:val="22"/>
          <w:szCs w:val="22"/>
        </w:rPr>
        <w:t xml:space="preserve">(Non-Conformance Report — NCR)</w:t>
      </w:r>
    </w:p>
    <w:p>
      <w:pPr>
        <w:spacing w:after="200"/>
        <w:jc w:val="center"/>
      </w:pPr>
      <w:r>
        <w:rPr>
          <w:sz w:val="24"/>
          <w:szCs w:val="24"/>
        </w:rPr>
        <w:t xml:space="preserve">Số: ............../NCR/............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Dự án: ......................................................................................................................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Gửi: Nhà thầu phụ .................................................................................................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Hạng mục / Vị trí: Tầng .......... Phòng .......... Khu vực 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Ngày phát hành: ...../...../.........        Người phát hành: ........................................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1. MÔ TẢ NỘI DUNG KHÔNG PHÙ HỢP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...............................................................................................................................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2. CĂN CỨ / TIÊU CHUẨN BỊ VI PHẠM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- Bản vẽ / Spec / TCVN số: .....................................................................................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3. MỨC ĐỘ</w:t>
      </w:r>
    </w:p>
    <w:p>
      <w:pPr>
        <w:spacing w:after="120"/>
      </w:pPr>
      <w:r>
        <w:rPr>
          <w:sz w:val="24"/>
          <w:szCs w:val="24"/>
        </w:rPr>
        <w:t xml:space="preserve">☐ Nhẹ        ☐ Trung bình        ☐ Nghiêm trọng (dừng thi công)</w:t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4. BIỆN PHÁP KHẮC PHỤC YÊU CẦU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...............................................................................................................................</w:t>
      </w:r>
    </w:p>
    <w:p>
      <w:pPr>
        <w:spacing w:after="120" w:line="276"/>
        <w:jc w:val="left"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...............................................................................................................................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5. THỜI HẠN HOÀN THÀNH KHẮC PHỤC: ...../...../.........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i w:val="false"/>
          <w:iCs w:val="false"/>
          <w:sz w:val="24"/>
          <w:szCs w:val="24"/>
        </w:rPr>
        <w:t xml:space="preserve">6. KẾT QUẢ KIỂM TRA LẠI (sau khắc phục)</w:t>
      </w:r>
    </w:p>
    <w:p>
      <w:pPr>
        <w:spacing w:after="120"/>
      </w:pPr>
      <w:r>
        <w:rPr>
          <w:sz w:val="24"/>
          <w:szCs w:val="24"/>
        </w:rPr>
        <w:t xml:space="preserve">☐ Đã khắc phục đạt yêu cầu — đóng NCR        ☐ Chưa đạt — tái phát hành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ĐẠI DIỆN NHÀ THẦU CHÍNH</w:t>
            </w:r>
          </w:p>
          <w:p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(Ký, ghi rõ họ tên)</w:t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ĐẠI DIỆN NHÀ THẦU PHỤ</w:t>
            </w:r>
          </w:p>
          <w:p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(Ký, ghi rõ họ tên)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  <w:outlineLvl w:val="0"/>
    </w:pPr>
    <w:rPr>
      <w:rFonts w:ascii="Times New Roman" w:cs="Times New Roman" w:eastAsia="Times New Roman" w:hAnsi="Times New Roman"/>
      <w:b/>
      <w:bCs/>
      <w:color w:val="B8923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160"/>
      <w:outlineLvl w:val="1"/>
    </w:pPr>
    <w:rPr>
      <w:rFonts w:ascii="Times New Roman" w:cs="Times New Roman" w:eastAsia="Times New Roman" w:hAnsi="Times New Roman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2026-06-23T08:30:16.810Z</dcterms:created>
  <dcterms:modified xsi:type="dcterms:W3CDTF">2026-06-23T08:30:16.811Z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