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Biên bản khảo sát hiện trạng nhà liền kề</w:t>
      </w:r>
    </w:p>
    <w:p>
      <w:pPr>
        <w:spacing w:after="160" w:line="300"/>
      </w:pPr>
      <w:r>
        <w:t xml:space="preserve">Mẫu tham khảo của Romo Cons · Dùng trước khi khởi công khách sạn, nhà cao tầng sát nhà dân · Bản 10/2026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4D6" w:sz="4"/>
              <w:left w:val="single" w:color="B8C4D6" w:sz="4"/>
              <w:bottom w:val="single" w:color="B8C4D6" w:sz="4"/>
              <w:right w:val="single" w:color="B8C4D6" w:sz="4"/>
            </w:tcBorders>
            <w:shd w:fill="EEF3F9" w:color="auto" w:val="clear"/>
            <w:tcMar>
              <w:top w:type="dxa" w:w="80"/>
              <w:left w:type="dxa" w:w="120"/>
              <w:bottom w:type="dxa" w:w="80"/>
              <w:right w:type="dxa" w:w="120"/>
            </w:tcMar>
          </w:tcPr>
          <w:p>
            <w:pPr>
              <w:spacing w:after="60"/>
            </w:pPr>
            <w:r>
              <w:rPr>
                <w:b/>
                <w:bCs/>
              </w:rPr>
              <w:t xml:space="preserve">Hướng dẫn sử dụng mẫu (xóa khung này trước khi in)</w:t>
            </w:r>
          </w:p>
        </w:tc>
      </w:tr>
      <w:tr>
        <w:tc>
          <w:tcPr>
            <w:tcW w:type="dxa" w:w="9026"/>
            <w:tcBorders>
              <w:top w:val="single" w:color="B8C4D6" w:sz="4"/>
              <w:left w:val="single" w:color="B8C4D6" w:sz="4"/>
              <w:bottom w:val="single" w:color="B8C4D6" w:sz="4"/>
              <w:right w:val="single" w:color="B8C4D6" w:sz="4"/>
            </w:tcBorders>
            <w:shd w:fill="EEF3F9" w:color="auto" w:val="clear"/>
            <w:tcMar>
              <w:top w:type="dxa" w:w="80"/>
              <w:left w:type="dxa" w:w="120"/>
              <w:bottom w:type="dxa" w:w="80"/>
              <w:right w:type="dxa" w:w="120"/>
            </w:tcMar>
          </w:tcPr>
          <w:p>
            <w:pPr>
              <w:pStyle w:val="ListParagraph"/>
              <w:numPr>
                <w:ilvl w:val="0"/>
                <w:numId w:val="2"/>
              </w:numPr>
              <w:spacing w:after="60"/>
            </w:pPr>
            <w:r>
              <w:t xml:space="preserve">Mỗi nhà liền kề lập một biên bản riêng. Lập trước ngày khởi công, trước khi phá dỡ, ép cọc hay đào móng.</w:t>
            </w:r>
          </w:p>
          <w:p>
            <w:pPr>
              <w:pStyle w:val="ListParagraph"/>
              <w:numPr>
                <w:ilvl w:val="0"/>
                <w:numId w:val="2"/>
              </w:numPr>
              <w:spacing w:after="60"/>
            </w:pPr>
            <w:r>
              <w:t xml:space="preserve">Đánh số từng vết nứt có sẵn (H1, H2...) ngay trên tường bằng bút dạ, đánh dấu hai đầu vết nứt, ghi số đó vào Mục 4.</w:t>
            </w:r>
          </w:p>
          <w:p>
            <w:pPr>
              <w:pStyle w:val="ListParagraph"/>
              <w:numPr>
                <w:ilvl w:val="0"/>
                <w:numId w:val="2"/>
              </w:numPr>
              <w:spacing w:after="60"/>
            </w:pPr>
            <w:r>
              <w:t xml:space="preserve">Chụp ảnh từng vết nứt có thước đặt cạnh; quay một video liên tục đi qua toàn bộ các phòng. Ghi tên file ảnh, video vào Mục 5.</w:t>
            </w:r>
          </w:p>
          <w:p>
            <w:pPr>
              <w:pStyle w:val="ListParagraph"/>
              <w:numPr>
                <w:ilvl w:val="0"/>
                <w:numId w:val="2"/>
              </w:numPr>
              <w:spacing w:after="60"/>
            </w:pPr>
            <w:r>
              <w:t xml:space="preserve">In thành 3 bản (hoặc nhiều hơn nếu có thêm bên chứng kiến), mỗi bên ký và giữ một bản, kèm ảnh in hoặc USB/đường link lưu trữ ảnh, video.</w:t>
            </w:r>
          </w:p>
          <w:p>
            <w:pPr>
              <w:pStyle w:val="ListParagraph"/>
              <w:numPr>
                <w:ilvl w:val="0"/>
                <w:numId w:val="2"/>
              </w:numPr>
              <w:spacing w:after="60"/>
            </w:pPr>
            <w:r>
              <w:t xml:space="preserve">Mẫu này là tài liệu tham khảo kỹ thuật, không thay thế tư vấn pháp lý. Với nhà xuống cấp nặng, nên thuê đơn vị kiểm định độc lập hoặc lập vi bằng qua thừa phát lại.</w:t>
            </w:r>
          </w:p>
        </w:tc>
      </w:tr>
    </w:tbl>
    <w:p>
      <w:pPr>
        <w:spacing w:after="120"/>
      </w:pPr>
    </w:p>
    <w:p>
      <w:pPr>
        <w:spacing w:after="160" w:line="300"/>
      </w:pPr>
      <w:r>
        <w:t xml:space="preserve">Hôm nay, ngày ...... tháng ...... năm ........, vào lúc ...... giờ ......, tại địa chỉ nhà liền kề ghi ở Mục 2, chúng tôi gồm các bên dưới đây cùng tiến hành khảo sát và ghi nhận hiện trạng.</w:t>
      </w:r>
    </w:p>
    <w:p>
      <w:pPr>
        <w:pStyle w:val="Heading2"/>
      </w:pPr>
      <w:r>
        <w:t xml:space="preserve">1. Thành phần tham gia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424"/>
        <w:gridCol w:w="2389"/>
        <w:gridCol w:w="2213"/>
      </w:tblGrid>
      <w:tr>
        <w:tc>
          <w:tcPr>
            <w:tcW w:type="dxa" w:w="4424"/>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Bên</w:t>
            </w:r>
          </w:p>
        </w:tc>
        <w:tc>
          <w:tcPr>
            <w:tcW w:type="dxa" w:w="2389"/>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Họ tên, chức vụ</w:t>
            </w:r>
          </w:p>
        </w:tc>
        <w:tc>
          <w:tcPr>
            <w:tcW w:type="dxa" w:w="2213"/>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Số điện thoại</w:t>
            </w:r>
          </w:p>
        </w:tc>
      </w:tr>
      <w:tr>
        <w:tc>
          <w:tcPr>
            <w:tcW w:type="dxa" w:w="44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Chủ nhà liền kề (hoặc người đại diện)</w:t>
            </w:r>
          </w:p>
        </w:tc>
        <w:tc>
          <w:tcPr>
            <w:tcW w:type="dxa" w:w="23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21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44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Chủ đầu tư công trình xây mới</w:t>
            </w:r>
          </w:p>
        </w:tc>
        <w:tc>
          <w:tcPr>
            <w:tcW w:type="dxa" w:w="23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21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44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Nhà thầu thi công</w:t>
            </w:r>
          </w:p>
        </w:tc>
        <w:tc>
          <w:tcPr>
            <w:tcW w:type="dxa" w:w="23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21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44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Tư vấn giám sát (nếu có)</w:t>
            </w:r>
          </w:p>
        </w:tc>
        <w:tc>
          <w:tcPr>
            <w:tcW w:type="dxa" w:w="23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21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44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Đại diện tổ dân phố / UBND phường (nếu có)</w:t>
            </w:r>
          </w:p>
        </w:tc>
        <w:tc>
          <w:tcPr>
            <w:tcW w:type="dxa" w:w="23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21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bl>
    <w:p>
      <w:pPr>
        <w:spacing w:after="120"/>
      </w:pPr>
    </w:p>
    <w:p>
      <w:pPr>
        <w:pStyle w:val="Heading2"/>
      </w:pPr>
      <w:r>
        <w:t xml:space="preserve">2. Thông tin công trình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189"/>
        <w:gridCol w:w="3837"/>
      </w:tblGrid>
      <w:tr>
        <w:tc>
          <w:tcPr>
            <w:tcW w:type="dxa" w:w="5189"/>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Hạng mục</w:t>
            </w:r>
          </w:p>
        </w:tc>
        <w:tc>
          <w:tcPr>
            <w:tcW w:type="dxa" w:w="3837"/>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Ghi chép</w:t>
            </w:r>
          </w:p>
        </w:tc>
      </w:tr>
      <w:tr>
        <w:tc>
          <w:tcPr>
            <w:tcW w:type="dxa" w:w="51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Công trình xây mới (tên, địa chỉ, số tầng, có tầng hầm không)</w:t>
            </w:r>
          </w:p>
        </w:tc>
        <w:tc>
          <w:tcPr>
            <w:tcW w:type="dxa" w:w="383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51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Giấy phép xây dựng số, ngày cấp</w:t>
            </w:r>
          </w:p>
        </w:tc>
        <w:tc>
          <w:tcPr>
            <w:tcW w:type="dxa" w:w="383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51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Dự kiến khởi công, dự kiến thi công móng</w:t>
            </w:r>
          </w:p>
        </w:tc>
        <w:tc>
          <w:tcPr>
            <w:tcW w:type="dxa" w:w="383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51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Địa chỉ nhà liền kề</w:t>
            </w:r>
          </w:p>
        </w:tc>
        <w:tc>
          <w:tcPr>
            <w:tcW w:type="dxa" w:w="383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51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Vị trí so với công trình xây mới</w:t>
            </w:r>
          </w:p>
        </w:tc>
        <w:tc>
          <w:tcPr>
            <w:tcW w:type="dxa" w:w="383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 Bên trái ☐ Bên phải ☐ Phía sau ☐ Đối diện</w:t>
            </w:r>
          </w:p>
        </w:tc>
      </w:tr>
      <w:tr>
        <w:tc>
          <w:tcPr>
            <w:tcW w:type="dxa" w:w="518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Chủ sở hữu nhà liền kề</w:t>
            </w:r>
          </w:p>
        </w:tc>
        <w:tc>
          <w:tcPr>
            <w:tcW w:type="dxa" w:w="383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bl>
    <w:p>
      <w:pPr>
        <w:spacing w:after="120"/>
      </w:pPr>
    </w:p>
    <w:p>
      <w:pPr>
        <w:pStyle w:val="Heading2"/>
      </w:pPr>
      <w:r>
        <w:t xml:space="preserve">3. Đặc điểm nhà liền kề</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57"/>
        <w:gridCol w:w="5169"/>
      </w:tblGrid>
      <w:tr>
        <w:tc>
          <w:tcPr>
            <w:tcW w:type="dxa" w:w="3857"/>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Hạng mục</w:t>
            </w:r>
          </w:p>
        </w:tc>
        <w:tc>
          <w:tcPr>
            <w:tcW w:type="dxa" w:w="5169"/>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Ghi chép</w:t>
            </w:r>
          </w:p>
        </w:tc>
      </w:tr>
      <w:tr>
        <w:tc>
          <w:tcPr>
            <w:tcW w:type="dxa" w:w="385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Số tầng, tum, gác lửng</w:t>
            </w:r>
          </w:p>
        </w:tc>
        <w:tc>
          <w:tcPr>
            <w:tcW w:type="dxa" w:w="516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385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Năm xây dựng (nếu biết), lần cải tạo gần nhất</w:t>
            </w:r>
          </w:p>
        </w:tc>
        <w:tc>
          <w:tcPr>
            <w:tcW w:type="dxa" w:w="516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385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Kết cấu</w:t>
            </w:r>
          </w:p>
        </w:tc>
        <w:tc>
          <w:tcPr>
            <w:tcW w:type="dxa" w:w="516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 Khung bê tông cốt thép ☐ Tường gạch chịu lực ☐ Khác: ........</w:t>
            </w:r>
          </w:p>
        </w:tc>
      </w:tr>
      <w:tr>
        <w:tc>
          <w:tcPr>
            <w:tcW w:type="dxa" w:w="385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Loại móng (nếu biết)</w:t>
            </w:r>
          </w:p>
        </w:tc>
        <w:tc>
          <w:tcPr>
            <w:tcW w:type="dxa" w:w="516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 Móng cọc ☐ Móng băng ☐ Móng gạch ☐ Không rõ</w:t>
            </w:r>
          </w:p>
        </w:tc>
      </w:tr>
      <w:tr>
        <w:tc>
          <w:tcPr>
            <w:tcW w:type="dxa" w:w="385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Tường tiếp giáp công trình mới</w:t>
            </w:r>
          </w:p>
        </w:tc>
        <w:tc>
          <w:tcPr>
            <w:tcW w:type="dxa" w:w="516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 Tường riêng ☐ Tường chung ☐ Có khe hở ......cm</w:t>
            </w:r>
          </w:p>
        </w:tc>
      </w:tr>
      <w:tr>
        <w:tc>
          <w:tcPr>
            <w:tcW w:type="dxa" w:w="385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Mái</w:t>
            </w:r>
          </w:p>
        </w:tc>
        <w:tc>
          <w:tcPr>
            <w:tcW w:type="dxa" w:w="516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 Bê tông ☐ Tôn ☐ Ngói ☐ Khác: ........</w:t>
            </w:r>
          </w:p>
        </w:tc>
      </w:tr>
      <w:tr>
        <w:tc>
          <w:tcPr>
            <w:tcW w:type="dxa" w:w="3857"/>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Tình trạng chung</w:t>
            </w:r>
          </w:p>
        </w:tc>
        <w:tc>
          <w:tcPr>
            <w:tcW w:type="dxa" w:w="5169"/>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 Tốt ☐ Có dấu hiệu xuống cấp ☐ Xuống cấp nặng</w:t>
            </w:r>
          </w:p>
        </w:tc>
      </w:tr>
    </w:tbl>
    <w:p>
      <w:pPr>
        <w:spacing w:after="120"/>
      </w:pPr>
    </w:p>
    <w:p>
      <w:pPr>
        <w:pStyle w:val="Heading2"/>
      </w:pPr>
      <w:r>
        <w:t xml:space="preserve">4. Danh sách vết nứt, hư hỏng có sẵn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94"/>
        <w:gridCol w:w="1305"/>
        <w:gridCol w:w="2384"/>
        <w:gridCol w:w="1192"/>
        <w:gridCol w:w="1135"/>
        <w:gridCol w:w="1192"/>
        <w:gridCol w:w="1024"/>
      </w:tblGrid>
      <w:tr>
        <w:tc>
          <w:tcPr>
            <w:tcW w:type="dxa" w:w="794"/>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Mã</w:t>
            </w:r>
          </w:p>
        </w:tc>
        <w:tc>
          <w:tcPr>
            <w:tcW w:type="dxa" w:w="1305"/>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Tầng, phòng</w:t>
            </w:r>
          </w:p>
        </w:tc>
        <w:tc>
          <w:tcPr>
            <w:tcW w:type="dxa" w:w="2384"/>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Vị trí (tường, sàn, trần, cột)</w:t>
            </w:r>
          </w:p>
        </w:tc>
        <w:tc>
          <w:tcPr>
            <w:tcW w:type="dxa" w:w="1192"/>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Hướng nứt</w:t>
            </w:r>
          </w:p>
        </w:tc>
        <w:tc>
          <w:tcPr>
            <w:tcW w:type="dxa" w:w="1135"/>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Dài (cm)</w:t>
            </w:r>
          </w:p>
        </w:tc>
        <w:tc>
          <w:tcPr>
            <w:tcW w:type="dxa" w:w="1192"/>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Rộng (mm)</w:t>
            </w:r>
          </w:p>
        </w:tc>
        <w:tc>
          <w:tcPr>
            <w:tcW w:type="dxa" w:w="1024"/>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Mã ảnh</w:t>
            </w: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H1</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H2</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H3</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H4</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H5</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H6</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H7</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H8</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H9</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79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H10</w:t>
            </w:r>
          </w:p>
        </w:tc>
        <w:tc>
          <w:tcPr>
            <w:tcW w:type="dxa" w:w="130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38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3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19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1024"/>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bl>
    <w:p>
      <w:pPr>
        <w:spacing w:after="120"/>
      </w:pPr>
    </w:p>
    <w:p>
      <w:pPr>
        <w:spacing w:after="160" w:line="300"/>
      </w:pPr>
      <w:r>
        <w:t xml:space="preserve">Hư hỏng khác đã có trước khi khởi công: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16"/>
        <w:gridCol w:w="1452"/>
        <w:gridCol w:w="1763"/>
        <w:gridCol w:w="2595"/>
      </w:tblGrid>
      <w:tr>
        <w:tc>
          <w:tcPr>
            <w:tcW w:type="dxa" w:w="3216"/>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Hạng mục</w:t>
            </w:r>
          </w:p>
        </w:tc>
        <w:tc>
          <w:tcPr>
            <w:tcW w:type="dxa" w:w="1452"/>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Có</w:t>
            </w:r>
          </w:p>
        </w:tc>
        <w:tc>
          <w:tcPr>
            <w:tcW w:type="dxa" w:w="1763"/>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Không</w:t>
            </w:r>
          </w:p>
        </w:tc>
        <w:tc>
          <w:tcPr>
            <w:tcW w:type="dxa" w:w="2595"/>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Vị trí, mô tả</w:t>
            </w:r>
          </w:p>
        </w:tc>
      </w:tr>
      <w:tr>
        <w:tc>
          <w:tcPr>
            <w:tcW w:type="dxa" w:w="321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Thấm, ố tường, ố trần</w:t>
            </w:r>
          </w:p>
        </w:tc>
        <w:tc>
          <w:tcPr>
            <w:tcW w:type="dxa" w:w="145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176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259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321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Bong tróc vữa trát, sơn</w:t>
            </w:r>
          </w:p>
        </w:tc>
        <w:tc>
          <w:tcPr>
            <w:tcW w:type="dxa" w:w="145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176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259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321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Gạch lát nền vỡ, bộp</w:t>
            </w:r>
          </w:p>
        </w:tc>
        <w:tc>
          <w:tcPr>
            <w:tcW w:type="dxa" w:w="145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176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259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321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Sàn lún, nghiêng</w:t>
            </w:r>
          </w:p>
        </w:tc>
        <w:tc>
          <w:tcPr>
            <w:tcW w:type="dxa" w:w="145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176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259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321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Cửa kẹt, khó đóng mở</w:t>
            </w:r>
          </w:p>
        </w:tc>
        <w:tc>
          <w:tcPr>
            <w:tcW w:type="dxa" w:w="145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176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259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321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Kính nứt, vỡ</w:t>
            </w:r>
          </w:p>
        </w:tc>
        <w:tc>
          <w:tcPr>
            <w:tcW w:type="dxa" w:w="145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176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259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321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Mái dột, tôn thủng</w:t>
            </w:r>
          </w:p>
        </w:tc>
        <w:tc>
          <w:tcPr>
            <w:tcW w:type="dxa" w:w="145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176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259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321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Khác</w:t>
            </w:r>
          </w:p>
        </w:tc>
        <w:tc>
          <w:tcPr>
            <w:tcW w:type="dxa" w:w="1452"/>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1763"/>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w:t>
            </w:r>
          </w:p>
        </w:tc>
        <w:tc>
          <w:tcPr>
            <w:tcW w:type="dxa" w:w="259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bl>
    <w:p>
      <w:pPr>
        <w:spacing w:after="120"/>
      </w:pPr>
    </w:p>
    <w:p>
      <w:pPr>
        <w:pStyle w:val="Heading2"/>
      </w:pPr>
      <w:r>
        <w:t xml:space="preserve">5. Ảnh, video và mốc quan trắc</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518"/>
        <w:gridCol w:w="2508"/>
      </w:tblGrid>
      <w:tr>
        <w:tc>
          <w:tcPr>
            <w:tcW w:type="dxa" w:w="6518"/>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Hạng mục</w:t>
            </w:r>
          </w:p>
        </w:tc>
        <w:tc>
          <w:tcPr>
            <w:tcW w:type="dxa" w:w="2508"/>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Ghi chép</w:t>
            </w:r>
          </w:p>
        </w:tc>
      </w:tr>
      <w:tr>
        <w:tc>
          <w:tcPr>
            <w:tcW w:type="dxa" w:w="651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Số lượng ảnh, mã ảnh (từ ... đến ...)</w:t>
            </w:r>
          </w:p>
        </w:tc>
        <w:tc>
          <w:tcPr>
            <w:tcW w:type="dxa" w:w="250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651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Video (tên file, thời lượng)</w:t>
            </w:r>
          </w:p>
        </w:tc>
        <w:tc>
          <w:tcPr>
            <w:tcW w:type="dxa" w:w="250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651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Nơi lưu trữ (USB, đường link)</w:t>
            </w:r>
          </w:p>
        </w:tc>
        <w:tc>
          <w:tcPr>
            <w:tcW w:type="dxa" w:w="250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651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Mốc đo lún, cao độ đã gắn (vị trí, số lượng)</w:t>
            </w:r>
          </w:p>
        </w:tc>
        <w:tc>
          <w:tcPr>
            <w:tcW w:type="dxa" w:w="250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651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Tem báo nứt đã dán (mã vết nứt)</w:t>
            </w:r>
          </w:p>
        </w:tc>
        <w:tc>
          <w:tcPr>
            <w:tcW w:type="dxa" w:w="250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c>
          <w:tcPr>
            <w:tcW w:type="dxa" w:w="651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Số đo ban đầu tại mốc (nếu có)</w:t>
            </w:r>
          </w:p>
        </w:tc>
        <w:tc>
          <w:tcPr>
            <w:tcW w:type="dxa" w:w="2508"/>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bl>
    <w:p>
      <w:pPr>
        <w:spacing w:after="120"/>
      </w:pPr>
    </w:p>
    <w:p>
      <w:pPr>
        <w:pStyle w:val="Heading2"/>
      </w:pPr>
      <w:r>
        <w:t xml:space="preserve">6. Cam kết và thỏa thuận</w:t>
      </w:r>
    </w:p>
    <w:p>
      <w:pPr>
        <w:pStyle w:val="ListParagraph"/>
        <w:numPr>
          <w:ilvl w:val="0"/>
          <w:numId w:val="2"/>
        </w:numPr>
        <w:spacing w:after="80"/>
      </w:pPr>
      <w:r>
        <w:t xml:space="preserve">Nhà thầu thi công thông báo trước cho chủ nhà liền kề khi bắt đầu các hạng mục có rung, lún (phá dỡ, ép cọc, đào móng).</w:t>
      </w:r>
    </w:p>
    <w:p>
      <w:pPr>
        <w:pStyle w:val="ListParagraph"/>
        <w:numPr>
          <w:ilvl w:val="0"/>
          <w:numId w:val="2"/>
        </w:numPr>
        <w:spacing w:after="80"/>
      </w:pPr>
      <w:r>
        <w:t xml:space="preserve">Các bên thống nhất lấy biên bản này làm căn cứ đối chiếu hiện trạng khi có phát sinh trong quá trình thi công.</w:t>
      </w:r>
    </w:p>
    <w:p>
      <w:pPr>
        <w:pStyle w:val="ListParagraph"/>
        <w:numPr>
          <w:ilvl w:val="0"/>
          <w:numId w:val="2"/>
        </w:numPr>
        <w:spacing w:after="80"/>
      </w:pPr>
      <w:r>
        <w:t xml:space="preserve">Khi chủ nhà liền kề phát hiện hư hỏng mới, báo cho nhà thầu qua số điện thoại: ............................; nhà thầu cử người kiểm tra trong vòng ...... giờ.</w:t>
      </w:r>
    </w:p>
    <w:p>
      <w:pPr>
        <w:pStyle w:val="ListParagraph"/>
        <w:numPr>
          <w:ilvl w:val="0"/>
          <w:numId w:val="2"/>
        </w:numPr>
        <w:spacing w:after="80"/>
      </w:pPr>
      <w:r>
        <w:t xml:space="preserve">Thỏa thuận khác (tường chung, lối đi, che chắn, giờ thi công):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520" w:hRule="atLeast"/>
        </w:trPr>
        <w:tc>
          <w:tcPr>
            <w:tcW w:type="dxa" w:w="9026"/>
            <w:tcBorders>
              <w:top w:val="single" w:color="B8C4D6" w:sz="4"/>
              <w:left w:val="single" w:color="B8C4D6" w:sz="4"/>
              <w:bottom w:val="single" w:color="B8C4D6" w:sz="4"/>
              <w:right w:val="single" w:color="B8C4D6" w:sz="4"/>
            </w:tcBorders>
            <w:shd w:fill="EEF3F9" w:color="auto" w:val="clear"/>
            <w:tcMar>
              <w:top w:type="dxa" w:w="80"/>
              <w:left w:type="dxa" w:w="120"/>
              <w:bottom w:type="dxa" w:w="80"/>
              <w:right w:type="dxa" w:w="120"/>
            </w:tcMar>
          </w:tcPr>
          <w:p/>
        </w:tc>
      </w:tr>
      <w:tr>
        <w:trPr>
          <w:trHeight w:val="520" w:hRule="atLeast"/>
        </w:trPr>
        <w:tc>
          <w:tcPr>
            <w:tcW w:type="dxa" w:w="9026"/>
            <w:tcBorders>
              <w:top w:val="single" w:color="B8C4D6" w:sz="4"/>
              <w:left w:val="single" w:color="B8C4D6" w:sz="4"/>
              <w:bottom w:val="single" w:color="B8C4D6" w:sz="4"/>
              <w:right w:val="single" w:color="B8C4D6" w:sz="4"/>
            </w:tcBorders>
            <w:shd w:fill="EEF3F9" w:color="auto" w:val="clear"/>
            <w:tcMar>
              <w:top w:type="dxa" w:w="80"/>
              <w:left w:type="dxa" w:w="120"/>
              <w:bottom w:type="dxa" w:w="80"/>
              <w:right w:type="dxa" w:w="120"/>
            </w:tcMar>
          </w:tcPr>
          <w:p/>
        </w:tc>
      </w:tr>
    </w:tbl>
    <w:p>
      <w:pPr>
        <w:spacing w:after="120"/>
      </w:pPr>
    </w:p>
    <w:p>
      <w:pPr>
        <w:pStyle w:val="Heading2"/>
      </w:pPr>
      <w:r>
        <w:t xml:space="preserve">7. Xác nhận của các bên</w:t>
      </w:r>
    </w:p>
    <w:p>
      <w:pPr>
        <w:spacing w:after="160" w:line="300"/>
      </w:pPr>
      <w:r>
        <w:t xml:space="preserve">Biên bản kết thúc lúc ...... giờ ...... cùng ngày, đã đọc lại cho các bên cùng nghe và thống nhất ký tên. Biên bản gồm ...... trang, kèm ...... ảnh và ...... video, lập thành ...... bản, mỗi bên giữ một bản.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65"/>
        <w:gridCol w:w="2065"/>
        <w:gridCol w:w="2830"/>
        <w:gridCol w:w="2066"/>
      </w:tblGrid>
      <w:tr>
        <w:tc>
          <w:tcPr>
            <w:tcW w:type="dxa" w:w="2065"/>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Chủ nhà liền kề</w:t>
            </w:r>
          </w:p>
        </w:tc>
        <w:tc>
          <w:tcPr>
            <w:tcW w:type="dxa" w:w="2065"/>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Chủ đầu tư</w:t>
            </w:r>
          </w:p>
        </w:tc>
        <w:tc>
          <w:tcPr>
            <w:tcW w:type="dxa" w:w="2830"/>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Nhà thầu thi công</w:t>
            </w:r>
          </w:p>
        </w:tc>
        <w:tc>
          <w:tcPr>
            <w:tcW w:type="dxa" w:w="2066"/>
            <w:tcBorders>
              <w:top w:val="single" w:color="B8C4D6" w:sz="4"/>
              <w:left w:val="single" w:color="B8C4D6" w:sz="4"/>
              <w:bottom w:val="single" w:color="B8C4D6" w:sz="4"/>
              <w:right w:val="single" w:color="B8C4D6" w:sz="4"/>
            </w:tcBorders>
            <w:shd w:fill="1F3864" w:color="auto" w:val="clear"/>
            <w:tcMar>
              <w:top w:type="dxa" w:w="80"/>
              <w:left w:type="dxa" w:w="120"/>
              <w:bottom w:type="dxa" w:w="80"/>
              <w:right w:type="dxa" w:w="120"/>
            </w:tcMar>
          </w:tcPr>
          <w:p>
            <w:pPr>
              <w:spacing w:after="60"/>
            </w:pPr>
            <w:r>
              <w:rPr>
                <w:b/>
                <w:bCs/>
              </w:rPr>
              <w:t xml:space="preserve">Bên chứng kiến</w:t>
            </w:r>
          </w:p>
        </w:tc>
      </w:tr>
      <w:tr>
        <w:tc>
          <w:tcPr>
            <w:tcW w:type="dxa" w:w="206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(Ký, ghi rõ họ tên)</w:t>
            </w:r>
          </w:p>
        </w:tc>
        <w:tc>
          <w:tcPr>
            <w:tcW w:type="dxa" w:w="206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(Ký, ghi rõ họ tên)</w:t>
            </w:r>
          </w:p>
        </w:tc>
        <w:tc>
          <w:tcPr>
            <w:tcW w:type="dxa" w:w="2830"/>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(Ký, ghi rõ họ tên, đóng dấu)</w:t>
            </w:r>
          </w:p>
        </w:tc>
        <w:tc>
          <w:tcPr>
            <w:tcW w:type="dxa" w:w="206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pPr>
              <w:spacing w:after="60"/>
            </w:pPr>
            <w:r>
              <w:t xml:space="preserve">(Ký, ghi rõ họ tên)</w:t>
            </w:r>
          </w:p>
        </w:tc>
      </w:tr>
      <w:tr>
        <w:trPr>
          <w:trHeight w:val="520" w:hRule="atLeast"/>
        </w:trPr>
        <w:tc>
          <w:tcPr>
            <w:tcW w:type="dxa" w:w="206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06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830"/>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06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r>
        <w:trPr>
          <w:trHeight w:val="520" w:hRule="atLeast"/>
        </w:trPr>
        <w:tc>
          <w:tcPr>
            <w:tcW w:type="dxa" w:w="206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065"/>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830"/>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c>
          <w:tcPr>
            <w:tcW w:type="dxa" w:w="2066"/>
            <w:tcBorders>
              <w:top w:val="single" w:color="B8C4D6" w:sz="4"/>
              <w:left w:val="single" w:color="B8C4D6" w:sz="4"/>
              <w:bottom w:val="single" w:color="B8C4D6" w:sz="4"/>
              <w:right w:val="single" w:color="B8C4D6" w:sz="4"/>
            </w:tcBorders>
            <w:shd w:fill="FFFFFF" w:color="auto" w:val="clear"/>
            <w:tcMar>
              <w:top w:type="dxa" w:w="80"/>
              <w:left w:type="dxa" w:w="120"/>
              <w:bottom w:type="dxa" w:w="80"/>
              <w:right w:type="dxa" w:w="120"/>
            </w:tcMar>
          </w:tcPr>
          <w:p/>
        </w:tc>
      </w:tr>
    </w:tbl>
    <w:p>
      <w:pPr>
        <w:spacing w:after="120"/>
      </w:pPr>
    </w:p>
    <w:p>
      <w:pPr>
        <w:spacing w:after="160" w:line="300"/>
      </w:pPr>
      <w:r>
        <w:t xml:space="preserve">Trường hợp chủ nhà liền kề từ chối khảo sát hoặc từ chối ký: ghi rõ lý do, thời điểm, người chứng kiến vào phần dưới đây, kèm ảnh, video phần nhìn được từ bên ngoài.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520" w:hRule="atLeast"/>
        </w:trPr>
        <w:tc>
          <w:tcPr>
            <w:tcW w:type="dxa" w:w="9026"/>
            <w:tcBorders>
              <w:top w:val="single" w:color="B8C4D6" w:sz="4"/>
              <w:left w:val="single" w:color="B8C4D6" w:sz="4"/>
              <w:bottom w:val="single" w:color="B8C4D6" w:sz="4"/>
              <w:right w:val="single" w:color="B8C4D6" w:sz="4"/>
            </w:tcBorders>
            <w:shd w:fill="EEF3F9" w:color="auto" w:val="clear"/>
            <w:tcMar>
              <w:top w:type="dxa" w:w="80"/>
              <w:left w:type="dxa" w:w="120"/>
              <w:bottom w:type="dxa" w:w="80"/>
              <w:right w:type="dxa" w:w="120"/>
            </w:tcMar>
          </w:tcPr>
          <w:p/>
        </w:tc>
      </w:tr>
      <w:tr>
        <w:trPr>
          <w:trHeight w:val="520" w:hRule="atLeast"/>
        </w:trPr>
        <w:tc>
          <w:tcPr>
            <w:tcW w:type="dxa" w:w="9026"/>
            <w:tcBorders>
              <w:top w:val="single" w:color="B8C4D6" w:sz="4"/>
              <w:left w:val="single" w:color="B8C4D6" w:sz="4"/>
              <w:bottom w:val="single" w:color="B8C4D6" w:sz="4"/>
              <w:right w:val="single" w:color="B8C4D6" w:sz="4"/>
            </w:tcBorders>
            <w:shd w:fill="EEF3F9" w:color="auto" w:val="clear"/>
            <w:tcMar>
              <w:top w:type="dxa" w:w="80"/>
              <w:left w:type="dxa" w:w="120"/>
              <w:bottom w:type="dxa" w:w="80"/>
              <w:right w:type="dxa" w:w="120"/>
            </w:tcMar>
          </w:tcPr>
          <w:p/>
        </w:tc>
      </w:tr>
    </w:tbl>
    <w:p>
      <w:pPr>
        <w:spacing w:after="120"/>
      </w:pPr>
    </w:p>
    <w:p>
      <w:pPr>
        <w:pBdr>
          <w:bottom w:val="single" w:color="1F3864" w:sz="6" w:space="1"/>
        </w:pBdr>
        <w:spacing w:after="240" w:before="240"/>
      </w:pPr>
    </w:p>
    <w:p>
      <w:pPr>
        <w:spacing w:after="160" w:line="300"/>
      </w:pPr>
      <w:r>
        <w:t xml:space="preserve">Mẫu tham khảo của Romo Cons. Hướng dẫn chi tiết từng bước khi xây khách sạn sát nhà dân: romocons.vn/xay-khach-san-sat-nha-dan/ · Hotline 0983 749 486</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Mẫu biên bản hiện trạng nhà liền kề · Romo Cons · romocons.vn · Trang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Arial" w:cs="Arial" w:eastAsia="Arial" w:hAnsi="Arial"/>
      <w:b/>
      <w:bCs/>
      <w:color w:val="1F3864"/>
      <w:sz w:val="34"/>
      <w:szCs w:val="34"/>
    </w:rPr>
  </w:style>
  <w:style w:type="paragraph" w:styleId="Heading2">
    <w:name w:val="Heading 2"/>
    <w:basedOn w:val="Normal"/>
    <w:next w:val="Normal"/>
    <w:qFormat/>
    <w:pPr>
      <w:spacing w:after="140" w:before="320"/>
      <w:outlineLvl w:val="1"/>
    </w:pPr>
    <w:rPr>
      <w:rFonts w:ascii="Arial" w:cs="Arial" w:eastAsia="Arial" w:hAnsi="Arial"/>
      <w:b/>
      <w:bCs/>
      <w:color w:val="1F3864"/>
      <w:sz w:val="28"/>
      <w:szCs w:val="28"/>
    </w:rPr>
  </w:style>
  <w:style w:type="paragraph" w:styleId="Heading3">
    <w:name w:val="Heading 3"/>
    <w:basedOn w:val="Normal"/>
    <w:next w:val="Normal"/>
    <w:qFormat/>
    <w:pPr>
      <w:spacing w:after="120" w:before="240"/>
      <w:outlineLvl w:val="2"/>
    </w:pPr>
    <w:rPr>
      <w:rFonts w:ascii="Arial" w:cs="Arial" w:eastAsia="Arial" w:hAnsi="Arial"/>
      <w:b/>
      <w:bCs/>
      <w:color w:val="2F549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Biên bản khảo sát hiện trạng nhà liền kề</dc:title>
  <dc:creator>Romo Cons</dc:creator>
  <cp:lastModifiedBy>Un-named</cp:lastModifiedBy>
  <cp:revision>1</cp:revision>
  <dcterms:created xsi:type="dcterms:W3CDTF">2026-09-23T16:50:44.348Z</dcterms:created>
  <dcterms:modified xsi:type="dcterms:W3CDTF">2026-09-23T16:50:44.348Z</dcterms:modified>
</cp:coreProperties>
</file>

<file path=docProps/custom.xml><?xml version="1.0" encoding="utf-8"?>
<Properties xmlns="http://schemas.openxmlformats.org/officeDocument/2006/custom-properties" xmlns:vt="http://schemas.openxmlformats.org/officeDocument/2006/docPropsVTypes"/>
</file>